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B09" w:rsidRPr="00612B09" w:rsidRDefault="00612B09" w:rsidP="00612B09">
      <w:pPr>
        <w:spacing w:after="0" w:line="240" w:lineRule="auto"/>
        <w:jc w:val="center"/>
        <w:outlineLvl w:val="0"/>
        <w:rPr>
          <w:rFonts w:ascii="Times New Roman" w:eastAsia="Times New Roman" w:hAnsi="Times New Roman" w:cs="Times New Roman"/>
          <w:b/>
          <w:caps/>
          <w:kern w:val="36"/>
          <w:sz w:val="28"/>
          <w:szCs w:val="28"/>
          <w:lang w:eastAsia="ru-RU"/>
        </w:rPr>
      </w:pPr>
      <w:r w:rsidRPr="00612B09">
        <w:rPr>
          <w:rFonts w:ascii="Times New Roman" w:eastAsia="Times New Roman" w:hAnsi="Times New Roman" w:cs="Times New Roman"/>
          <w:b/>
          <w:caps/>
          <w:kern w:val="36"/>
          <w:sz w:val="28"/>
          <w:szCs w:val="28"/>
          <w:lang w:eastAsia="ru-RU"/>
        </w:rPr>
        <w:t>РЕКОМЕНДАЦИИ ПО «МИНУТКАМ БЕЗОПАСНОСТИ»</w:t>
      </w:r>
      <w:bookmarkStart w:id="0" w:name="_GoBack"/>
      <w:bookmarkEnd w:id="0"/>
    </w:p>
    <w:p w:rsidR="00612B09" w:rsidRPr="00612B09" w:rsidRDefault="00612B09" w:rsidP="00612B09">
      <w:pPr>
        <w:spacing w:line="300" w:lineRule="atLeast"/>
        <w:jc w:val="both"/>
        <w:rPr>
          <w:rFonts w:ascii="Times New Roman" w:eastAsia="Times New Roman" w:hAnsi="Times New Roman" w:cs="Times New Roman"/>
          <w:i/>
          <w:iCs/>
          <w:sz w:val="24"/>
          <w:szCs w:val="24"/>
          <w:lang w:eastAsia="ru-RU"/>
        </w:rPr>
      </w:pPr>
      <w:r w:rsidRPr="00612B09">
        <w:rPr>
          <w:rFonts w:ascii="Times New Roman" w:eastAsia="Times New Roman" w:hAnsi="Times New Roman" w:cs="Times New Roman"/>
          <w:i/>
          <w:iCs/>
          <w:sz w:val="24"/>
          <w:szCs w:val="24"/>
          <w:lang w:eastAsia="ru-RU"/>
        </w:rPr>
        <w:t>Одной из эффективных форм предупреждения происшествий с детьми на дорогах является проведение в образовательных организациях специальных «Минуток безопасности» дорожного движения. А в начале учебного года после каникул это особенно актуально.</w:t>
      </w:r>
    </w:p>
    <w:p w:rsidR="00612B09" w:rsidRPr="00612B09" w:rsidRDefault="00612B09" w:rsidP="00612B09">
      <w:pPr>
        <w:spacing w:before="300" w:after="300" w:line="300" w:lineRule="atLeast"/>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«Минутка безопасности» — это попытка заменить ребёнку плачевный опыт проб и ошибок квалифицированной помощью в постижении скрытых опасностей, неявных закономерностей современного дорожного движения. Она призвана показать ему, что на дороге не всё так просто и очевидно, как ему кажется в силу его возраста. «Минутка безопасности» настраивает ребёнка на внимательное наблюдение за дорогой, предупреждает его об опасных ситуациях, так называемых дорожных ловушках для пешехода, о которых, к сожалению, зачастую не имеют представления многие взрослые, в том числе и старшие члены семьи, родители большинства школьников.</w:t>
      </w:r>
    </w:p>
    <w:p w:rsidR="00612B09" w:rsidRPr="00612B09" w:rsidRDefault="00612B09" w:rsidP="00612B09">
      <w:pPr>
        <w:spacing w:before="300" w:after="300" w:line="300" w:lineRule="atLeast"/>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 xml:space="preserve">«Минутку безопасности» проводит любой учитель, чей урок приходится — независимо от предмета и темы — на конец учебного дня. Ведь одна из главных целей, </w:t>
      </w:r>
      <w:proofErr w:type="gramStart"/>
      <w:r w:rsidRPr="00612B09">
        <w:rPr>
          <w:rFonts w:ascii="Times New Roman" w:eastAsia="Times New Roman" w:hAnsi="Times New Roman" w:cs="Times New Roman"/>
          <w:sz w:val="24"/>
          <w:szCs w:val="24"/>
          <w:lang w:eastAsia="ru-RU"/>
        </w:rPr>
        <w:t>ради</w:t>
      </w:r>
      <w:proofErr w:type="gramEnd"/>
      <w:r w:rsidRPr="00612B09">
        <w:rPr>
          <w:rFonts w:ascii="Times New Roman" w:eastAsia="Times New Roman" w:hAnsi="Times New Roman" w:cs="Times New Roman"/>
          <w:sz w:val="24"/>
          <w:szCs w:val="24"/>
          <w:lang w:eastAsia="ru-RU"/>
        </w:rPr>
        <w:t xml:space="preserve"> которой проводится это ЕЖЕДНЕВНОЕ экспресс-занятие с детьми, — настроить их на осторожность по дороге домой. Список тем (вопросов и правильных ответов на них) «Минутки» у учителя должен быть всегда под рукой: например, вложен в классный журнал. Желательно, чтобы он был подготовлен и роздан учителям заранее, чтобы педагог, чей урок завершает учебный день, мог провести занятие «с лёту». Обязанность готовить вопросы (на неделю, на месяц) возлагается на ответственного за профилактику детского дорожно-транспортного травматизма в школе или учителя ОБЖ. При составлении вопросника рекомендуется учитывать сезонные особенности и специфику транспортной обстановки вблизи образовательной организации. Примерный список вопросов и ответы на них, которые имеет смысл обсудить в начале учебного года, приведён ниже.</w:t>
      </w:r>
    </w:p>
    <w:p w:rsidR="00612B09" w:rsidRPr="00612B09" w:rsidRDefault="00612B09" w:rsidP="00612B09">
      <w:pPr>
        <w:spacing w:before="300" w:after="300" w:line="300" w:lineRule="atLeast"/>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 xml:space="preserve">В ходе проведения «Минутки» необходимо пробудить интерес детей, а для </w:t>
      </w:r>
      <w:proofErr w:type="gramStart"/>
      <w:r w:rsidRPr="00612B09">
        <w:rPr>
          <w:rFonts w:ascii="Times New Roman" w:eastAsia="Times New Roman" w:hAnsi="Times New Roman" w:cs="Times New Roman"/>
          <w:sz w:val="24"/>
          <w:szCs w:val="24"/>
          <w:lang w:eastAsia="ru-RU"/>
        </w:rPr>
        <w:t>этого</w:t>
      </w:r>
      <w:proofErr w:type="gramEnd"/>
      <w:r w:rsidRPr="00612B09">
        <w:rPr>
          <w:rFonts w:ascii="Times New Roman" w:eastAsia="Times New Roman" w:hAnsi="Times New Roman" w:cs="Times New Roman"/>
          <w:sz w:val="24"/>
          <w:szCs w:val="24"/>
          <w:lang w:eastAsia="ru-RU"/>
        </w:rPr>
        <w:t xml:space="preserve"> прежде всего нужно сформулировать проблему. Согласитесь, каждый знает, что на красный сигнал светофора переходить дорогу запрещено. Но зачастую это неосознанный штамп, который впитывает каждый из нас ещё с детского сада. То есть знать — знают, но всё равно пренебрегают этим запретом, </w:t>
      </w:r>
      <w:proofErr w:type="gramStart"/>
      <w:r w:rsidRPr="00612B09">
        <w:rPr>
          <w:rFonts w:ascii="Times New Roman" w:eastAsia="Times New Roman" w:hAnsi="Times New Roman" w:cs="Times New Roman"/>
          <w:sz w:val="24"/>
          <w:szCs w:val="24"/>
          <w:lang w:eastAsia="ru-RU"/>
        </w:rPr>
        <w:t>например</w:t>
      </w:r>
      <w:proofErr w:type="gramEnd"/>
      <w:r w:rsidRPr="00612B09">
        <w:rPr>
          <w:rFonts w:ascii="Times New Roman" w:eastAsia="Times New Roman" w:hAnsi="Times New Roman" w:cs="Times New Roman"/>
          <w:sz w:val="24"/>
          <w:szCs w:val="24"/>
          <w:lang w:eastAsia="ru-RU"/>
        </w:rPr>
        <w:t xml:space="preserve"> когда спешат или когда нет машин или когда просто лень ждать несколько секунд. Наша задача — добиться ОСОЗНАННОСТИ поведения. Поэтому при изучении сигналов регулирования целесообразнее поставить вопрос не репродуктивного </w:t>
      </w:r>
      <w:proofErr w:type="gramStart"/>
      <w:r w:rsidRPr="00612B09">
        <w:rPr>
          <w:rFonts w:ascii="Times New Roman" w:eastAsia="Times New Roman" w:hAnsi="Times New Roman" w:cs="Times New Roman"/>
          <w:sz w:val="24"/>
          <w:szCs w:val="24"/>
          <w:lang w:eastAsia="ru-RU"/>
        </w:rPr>
        <w:t>плана</w:t>
      </w:r>
      <w:proofErr w:type="gramEnd"/>
      <w:r w:rsidRPr="00612B09">
        <w:rPr>
          <w:rFonts w:ascii="Times New Roman" w:eastAsia="Times New Roman" w:hAnsi="Times New Roman" w:cs="Times New Roman"/>
          <w:sz w:val="24"/>
          <w:szCs w:val="24"/>
          <w:lang w:eastAsia="ru-RU"/>
        </w:rPr>
        <w:t xml:space="preserve"> «На какой сигнал светофора вам разрешено переходить проезжую часть?», а сформулировать перед детьми проблему: «Почему на улице N, где стоит светофор (ближайший к школе), люди часто перебегают через дорогу?».</w:t>
      </w:r>
    </w:p>
    <w:p w:rsidR="00612B09" w:rsidRPr="00612B09" w:rsidRDefault="00612B09" w:rsidP="00612B09">
      <w:pPr>
        <w:spacing w:before="300" w:after="300" w:line="300" w:lineRule="atLeast"/>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«Минутка» должна быть именно минуткой. Её длительность — 1–2 минуты, максимум — три. Учитель задаёт вопрос (ставит проблему) и, выслушав мнение нескольких учащихся, обобщает их и даёт объяснение. Очень важно создать ситуации столкновения мнений, спора, разнообразия объяснений одной и той же ситуации детьми. В качестве последней «порции» информации, полученной за день в стенах школы, учащиеся приобретают полезные сведения по безопасности на дороге, поданные в интересной, занимательной форме.</w:t>
      </w:r>
    </w:p>
    <w:p w:rsidR="00612B09" w:rsidRPr="006006BA" w:rsidRDefault="00612B09" w:rsidP="00612B09">
      <w:pPr>
        <w:spacing w:before="300" w:after="300" w:line="300" w:lineRule="atLeast"/>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В ряде случаев детям могут быть даны задания по наблюдению за обстановкой на дороге, связанные с вопросом, рассмотренным на «Минутке» (наблюдение за движением автомобилей, пешеходов, обстановкой на остановках маршрутного транспорта и т.п.). Например, обратить внимание по пути домой на различные объекты, мешающие обзору дороги.</w:t>
      </w:r>
    </w:p>
    <w:p w:rsidR="00612B09" w:rsidRPr="006006BA" w:rsidRDefault="00612B09" w:rsidP="00612B09">
      <w:pPr>
        <w:spacing w:before="300" w:after="300" w:line="300" w:lineRule="atLeast"/>
        <w:jc w:val="both"/>
        <w:rPr>
          <w:rFonts w:ascii="Times New Roman" w:eastAsia="Times New Roman" w:hAnsi="Times New Roman" w:cs="Times New Roman"/>
          <w:sz w:val="24"/>
          <w:szCs w:val="24"/>
          <w:lang w:eastAsia="ru-RU"/>
        </w:rPr>
      </w:pPr>
    </w:p>
    <w:p w:rsidR="00612B09" w:rsidRPr="00612B09" w:rsidRDefault="00612B09" w:rsidP="00612B09">
      <w:pPr>
        <w:spacing w:before="300" w:after="300" w:line="300" w:lineRule="atLeast"/>
        <w:jc w:val="both"/>
        <w:rPr>
          <w:rFonts w:ascii="Times New Roman" w:eastAsia="Times New Roman" w:hAnsi="Times New Roman" w:cs="Times New Roman"/>
          <w:sz w:val="24"/>
          <w:szCs w:val="24"/>
          <w:lang w:eastAsia="ru-RU"/>
        </w:rPr>
      </w:pPr>
    </w:p>
    <w:p w:rsidR="00612B09" w:rsidRPr="00612B09" w:rsidRDefault="00612B09" w:rsidP="00612B09">
      <w:pPr>
        <w:spacing w:before="300" w:after="300" w:line="300" w:lineRule="atLeast"/>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 xml:space="preserve">В начале учебного года целесообразно обсудить с </w:t>
      </w:r>
      <w:proofErr w:type="gramStart"/>
      <w:r w:rsidRPr="00612B09">
        <w:rPr>
          <w:rFonts w:ascii="Times New Roman" w:eastAsia="Times New Roman" w:hAnsi="Times New Roman" w:cs="Times New Roman"/>
          <w:sz w:val="24"/>
          <w:szCs w:val="24"/>
          <w:lang w:eastAsia="ru-RU"/>
        </w:rPr>
        <w:t>обучающимися</w:t>
      </w:r>
      <w:proofErr w:type="gramEnd"/>
      <w:r w:rsidRPr="00612B09">
        <w:rPr>
          <w:rFonts w:ascii="Times New Roman" w:eastAsia="Times New Roman" w:hAnsi="Times New Roman" w:cs="Times New Roman"/>
          <w:sz w:val="24"/>
          <w:szCs w:val="24"/>
          <w:lang w:eastAsia="ru-RU"/>
        </w:rPr>
        <w:t xml:space="preserve"> следующие вопросы</w:t>
      </w:r>
    </w:p>
    <w:tbl>
      <w:tblPr>
        <w:tblW w:w="10752"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480"/>
        <w:gridCol w:w="3190"/>
        <w:gridCol w:w="7082"/>
      </w:tblGrid>
      <w:tr w:rsidR="006006BA" w:rsidRPr="006006BA" w:rsidTr="00612B09">
        <w:trPr>
          <w:tblHeader/>
        </w:trPr>
        <w:tc>
          <w:tcPr>
            <w:tcW w:w="3664" w:type="dxa"/>
            <w:gridSpan w:val="2"/>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ВОПРОС</w:t>
            </w:r>
          </w:p>
        </w:tc>
        <w:tc>
          <w:tcPr>
            <w:tcW w:w="7088"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ОТВЕТ</w:t>
            </w:r>
          </w:p>
        </w:tc>
      </w:tr>
      <w:tr w:rsidR="006006BA" w:rsidRPr="006006BA" w:rsidTr="00612B09">
        <w:trPr>
          <w:trHeight w:val="1191"/>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1</w:t>
            </w:r>
          </w:p>
        </w:tc>
        <w:tc>
          <w:tcPr>
            <w:tcW w:w="31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Где надо переходить дорогу?</w:t>
            </w:r>
          </w:p>
        </w:tc>
        <w:tc>
          <w:tcPr>
            <w:tcW w:w="70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Пешеходы должны переходить дорогу по пешеходным переходам: подземным, наземным (по «зебре») и надземным, а при их отсутствии — на перекрёстках по линии тротуаров или обочин.</w:t>
            </w:r>
          </w:p>
        </w:tc>
      </w:tr>
      <w:tr w:rsidR="006006BA" w:rsidRPr="006006BA" w:rsidTr="00612B0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2</w:t>
            </w:r>
          </w:p>
        </w:tc>
        <w:tc>
          <w:tcPr>
            <w:tcW w:w="31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Как перейти дорогу, если поблизости нет пешеходного перехода?</w:t>
            </w:r>
          </w:p>
        </w:tc>
        <w:tc>
          <w:tcPr>
            <w:tcW w:w="708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При отсутствии в зоне видимости перехода или перекрёст</w:t>
            </w:r>
            <w:r w:rsidRPr="00612B09">
              <w:rPr>
                <w:rFonts w:ascii="Times New Roman" w:eastAsia="Times New Roman" w:hAnsi="Times New Roman" w:cs="Times New Roman"/>
                <w:sz w:val="24"/>
                <w:szCs w:val="24"/>
                <w:lang w:eastAsia="ru-RU"/>
              </w:rPr>
              <w:softHyphen/>
              <w:t>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p>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Перед переходом дороги нужно посмотреть налево и направо, чтобы оценить дорожную обстановку, и ещё раз налево. И только убедившись в своей безопасности, можно начать переход дороги, продолжая наблюдать за дорогой.</w:t>
            </w:r>
          </w:p>
        </w:tc>
      </w:tr>
      <w:tr w:rsidR="006006BA" w:rsidRPr="006006BA" w:rsidTr="00612B0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3</w:t>
            </w:r>
          </w:p>
        </w:tc>
        <w:tc>
          <w:tcPr>
            <w:tcW w:w="31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Почему для пешехода безопаснее переходить дорогу по пешеходным переходам?</w:t>
            </w:r>
          </w:p>
        </w:tc>
        <w:tc>
          <w:tcPr>
            <w:tcW w:w="70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 xml:space="preserve">Водитель знает, что в этих местах разрешается движение пешеходов, поэтому он более внимателен и снижает скорость. Пешеход, который переходит дорогу в неустановленном месте, не там, где положено, может пострадать </w:t>
            </w:r>
            <w:proofErr w:type="gramStart"/>
            <w:r w:rsidRPr="00612B09">
              <w:rPr>
                <w:rFonts w:ascii="Times New Roman" w:eastAsia="Times New Roman" w:hAnsi="Times New Roman" w:cs="Times New Roman"/>
                <w:sz w:val="24"/>
                <w:szCs w:val="24"/>
                <w:lang w:eastAsia="ru-RU"/>
              </w:rPr>
              <w:t>сам</w:t>
            </w:r>
            <w:proofErr w:type="gramEnd"/>
            <w:r w:rsidRPr="00612B09">
              <w:rPr>
                <w:rFonts w:ascii="Times New Roman" w:eastAsia="Times New Roman" w:hAnsi="Times New Roman" w:cs="Times New Roman"/>
                <w:sz w:val="24"/>
                <w:szCs w:val="24"/>
                <w:lang w:eastAsia="ru-RU"/>
              </w:rPr>
              <w:t xml:space="preserve"> и подвергает опасности окружающих.</w:t>
            </w:r>
          </w:p>
        </w:tc>
      </w:tr>
      <w:tr w:rsidR="006006BA" w:rsidRPr="006006BA" w:rsidTr="00612B0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4</w:t>
            </w:r>
          </w:p>
        </w:tc>
        <w:tc>
          <w:tcPr>
            <w:tcW w:w="31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Почему нужно остановиться перед тем, как начинать переходить проезжую часть дороги?</w:t>
            </w:r>
          </w:p>
        </w:tc>
        <w:tc>
          <w:tcPr>
            <w:tcW w:w="708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Это нужно для того, чтобы осмотреться. Пересекая проезжую часть «с ходу», не остановившись для наблюдения за дорожной обстановкой, можно не заметить приближающуюся машину. Перед тем, как выходить на проезжую часть дороги, нужно посмотреть сначала налево, потом направо, потом ещё раз налево, убедившись, что автомобилей нет, можно начать переход, постоянно контролируя ситуацию.</w:t>
            </w:r>
          </w:p>
        </w:tc>
      </w:tr>
      <w:tr w:rsidR="006006BA" w:rsidRPr="006006BA" w:rsidTr="00612B0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5</w:t>
            </w:r>
          </w:p>
        </w:tc>
        <w:tc>
          <w:tcPr>
            <w:tcW w:w="31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Почему переходить дорогу по нерегулируемому пешеходному переходу (без светофора) опаснее, чем по регулируемому пешеходному переходу (со светофором)?</w:t>
            </w:r>
          </w:p>
        </w:tc>
        <w:tc>
          <w:tcPr>
            <w:tcW w:w="70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При наличии светофора водитель зачастую более внимателен и аккуратен. А подъезжая к нерегулируемому пешеходному переходу, некоторые водители пренебрегают обязанностью остановиться и пропустить пешехода, тем самым создавая опасную ситуацию.</w:t>
            </w:r>
          </w:p>
        </w:tc>
      </w:tr>
      <w:tr w:rsidR="006006BA" w:rsidRPr="006006BA" w:rsidTr="00612B0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6</w:t>
            </w:r>
          </w:p>
        </w:tc>
        <w:tc>
          <w:tcPr>
            <w:tcW w:w="31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Можно ли начинать переход дороги сразу же, как только загорелся зелёный сигнал светофора?</w:t>
            </w:r>
          </w:p>
        </w:tc>
        <w:tc>
          <w:tcPr>
            <w:tcW w:w="708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Когда загорелся зелёный сигнал светофора, нужно сначала убедиться, что все автомобили остановились или закончили проезд пешеходного перехода. Только после этого можно начинать переход проезжей части, постоянно конт</w:t>
            </w:r>
            <w:r w:rsidRPr="00612B09">
              <w:rPr>
                <w:rFonts w:ascii="Times New Roman" w:eastAsia="Times New Roman" w:hAnsi="Times New Roman" w:cs="Times New Roman"/>
                <w:sz w:val="24"/>
                <w:szCs w:val="24"/>
                <w:lang w:eastAsia="ru-RU"/>
              </w:rPr>
              <w:softHyphen/>
              <w:t>ролируя ситуацию.</w:t>
            </w:r>
          </w:p>
        </w:tc>
      </w:tr>
      <w:tr w:rsidR="006006BA" w:rsidRPr="006006BA" w:rsidTr="00612B0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7</w:t>
            </w:r>
          </w:p>
        </w:tc>
        <w:tc>
          <w:tcPr>
            <w:tcW w:w="31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12B09" w:rsidRPr="006006BA"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 xml:space="preserve">Часто в городах с интенсивным движением водители паркуют автомобили и у переходов и </w:t>
            </w:r>
            <w:r w:rsidRPr="00612B09">
              <w:rPr>
                <w:rFonts w:ascii="Times New Roman" w:eastAsia="Times New Roman" w:hAnsi="Times New Roman" w:cs="Times New Roman"/>
                <w:sz w:val="24"/>
                <w:szCs w:val="24"/>
                <w:lang w:eastAsia="ru-RU"/>
              </w:rPr>
              <w:lastRenderedPageBreak/>
              <w:t>даже непосредственно на них, нарушая тем самым ПДД. Чем опасен выход на проезжую часть из-за стоящего транспортного средства?</w:t>
            </w:r>
          </w:p>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p>
        </w:tc>
        <w:tc>
          <w:tcPr>
            <w:tcW w:w="70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lastRenderedPageBreak/>
              <w:t>Стоящий автомобиль закрывает или ограничивает обзор дороги. Из-за него пешеход может не заметить другой, движущийся, автомобиль, мотоцикл или велосипед.</w:t>
            </w:r>
          </w:p>
        </w:tc>
      </w:tr>
      <w:tr w:rsidR="006006BA" w:rsidRPr="006006BA" w:rsidTr="00612B0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lastRenderedPageBreak/>
              <w:t>8</w:t>
            </w:r>
          </w:p>
        </w:tc>
        <w:tc>
          <w:tcPr>
            <w:tcW w:w="31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Почему опасно пересекать проезжую часть бегом?</w:t>
            </w:r>
          </w:p>
        </w:tc>
        <w:tc>
          <w:tcPr>
            <w:tcW w:w="708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На бегу сложно наблюдать за дорогой, поворачивая голову направо и налево, чтобы оценивать дорожную обстановку. Только идя шагом, можно наблюдать за дорогой и поворачивать голову, не опасаясь упасть.</w:t>
            </w:r>
          </w:p>
        </w:tc>
      </w:tr>
      <w:tr w:rsidR="006006BA" w:rsidRPr="006006BA" w:rsidTr="00612B0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9</w:t>
            </w:r>
          </w:p>
        </w:tc>
        <w:tc>
          <w:tcPr>
            <w:tcW w:w="31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Почему детям опасно переходить дорогу вдвоём-втроём «под руку» или держась за руки?</w:t>
            </w:r>
          </w:p>
        </w:tc>
        <w:tc>
          <w:tcPr>
            <w:tcW w:w="70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Когда переходят дорогу двое-трое, то при возникновении опасности реакция у всех детей может быть разная, и дети могут начать тянуть друг друга в разные стороны.</w:t>
            </w:r>
          </w:p>
        </w:tc>
      </w:tr>
      <w:tr w:rsidR="006006BA" w:rsidRPr="006006BA" w:rsidTr="00612B0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10</w:t>
            </w:r>
          </w:p>
        </w:tc>
        <w:tc>
          <w:tcPr>
            <w:tcW w:w="31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Почему опасно переходить дорогу наискосок?</w:t>
            </w:r>
          </w:p>
        </w:tc>
        <w:tc>
          <w:tcPr>
            <w:tcW w:w="708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Когда идёшь наискосок, то часть пути проходишь спиной к едущим автомобилям и можешь их не заметить. Кроме того, переход становится длиннее, а значит, опаснее.</w:t>
            </w:r>
          </w:p>
        </w:tc>
      </w:tr>
      <w:tr w:rsidR="006006BA" w:rsidRPr="006006BA" w:rsidTr="00612B0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11</w:t>
            </w:r>
          </w:p>
        </w:tc>
        <w:tc>
          <w:tcPr>
            <w:tcW w:w="31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Где должны двигаться пешеходы, если у дороги нет тротуара?</w:t>
            </w:r>
          </w:p>
        </w:tc>
        <w:tc>
          <w:tcPr>
            <w:tcW w:w="70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 xml:space="preserve">Пешеходы должны двигаться по тротуарам, пешеходным дорожкам, </w:t>
            </w:r>
            <w:proofErr w:type="spellStart"/>
            <w:r w:rsidRPr="00612B09">
              <w:rPr>
                <w:rFonts w:ascii="Times New Roman" w:eastAsia="Times New Roman" w:hAnsi="Times New Roman" w:cs="Times New Roman"/>
                <w:sz w:val="24"/>
                <w:szCs w:val="24"/>
                <w:lang w:eastAsia="ru-RU"/>
              </w:rPr>
              <w:t>велопешеходным</w:t>
            </w:r>
            <w:proofErr w:type="spellEnd"/>
            <w:r w:rsidRPr="00612B09">
              <w:rPr>
                <w:rFonts w:ascii="Times New Roman" w:eastAsia="Times New Roman" w:hAnsi="Times New Roman" w:cs="Times New Roman"/>
                <w:sz w:val="24"/>
                <w:szCs w:val="24"/>
                <w:lang w:eastAsia="ru-RU"/>
              </w:rPr>
              <w:t xml:space="preserve"> дорожкам, а при их отсутствии — по обочинам, по велосипедной дорожке или идти в один ряд по краю проезжей части.</w:t>
            </w:r>
          </w:p>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При движении по краю проезжей части пешеходы должны идти навстречу движению транспортных средств.</w:t>
            </w:r>
          </w:p>
        </w:tc>
      </w:tr>
      <w:tr w:rsidR="006006BA" w:rsidRPr="006006BA" w:rsidTr="00612B0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12</w:t>
            </w:r>
          </w:p>
        </w:tc>
        <w:tc>
          <w:tcPr>
            <w:tcW w:w="31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Какая опасность возникает, когда школьник подходит к своему дому?</w:t>
            </w:r>
          </w:p>
        </w:tc>
        <w:tc>
          <w:tcPr>
            <w:tcW w:w="708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У ребёнка, приближающегося к своему дому, снижается концентрация внимания, и «включаются эмоции». Ему кажется, что дом рядом, и он чувствует себя в безопасности. И в этот момент он может не заметить изменения в дорожной обстановке, например, не среагировать на приближающийся автомобиль.</w:t>
            </w:r>
          </w:p>
        </w:tc>
      </w:tr>
      <w:tr w:rsidR="006006BA" w:rsidRPr="006006BA" w:rsidTr="00612B0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13</w:t>
            </w:r>
          </w:p>
        </w:tc>
        <w:tc>
          <w:tcPr>
            <w:tcW w:w="31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Чем коварна «тихая», «пустынная» улица, по которой редко ездят автомобили?</w:t>
            </w:r>
          </w:p>
        </w:tc>
        <w:tc>
          <w:tcPr>
            <w:tcW w:w="70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На «тихой», «пустынной» улице дети часто теряют бдительность и могут не заметить приближающийся автомобиль. Собираясь переходить дорогу в таком месте, нужно внимательно осмотреться.</w:t>
            </w:r>
          </w:p>
        </w:tc>
      </w:tr>
      <w:tr w:rsidR="006006BA" w:rsidRPr="006006BA" w:rsidTr="00612B0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14</w:t>
            </w:r>
          </w:p>
        </w:tc>
        <w:tc>
          <w:tcPr>
            <w:tcW w:w="31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На нерегулируемом перекрёстке пешеход пропустил автомобиль. Можно ли сразу переходить дорогу?</w:t>
            </w:r>
          </w:p>
        </w:tc>
        <w:tc>
          <w:tcPr>
            <w:tcW w:w="708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Пропустив автомобиль, едущий в ближнем ряду, сразу переходить дорогу нельзя. За ним может быть скрыт автомобиль, едущий во втором ряду либо во встречном направлении. Надо подождать, пока дорога будет просматриваться в обе стороны, и переход будет безопасен.</w:t>
            </w:r>
          </w:p>
        </w:tc>
      </w:tr>
      <w:tr w:rsidR="006006BA" w:rsidRPr="006006BA" w:rsidTr="00612B0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15</w:t>
            </w:r>
          </w:p>
        </w:tc>
        <w:tc>
          <w:tcPr>
            <w:tcW w:w="31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 xml:space="preserve">Как обходить стоящее на остановке маршрутное транспортное средство (автобус, троллейбус, трамвай), чтобы перейти </w:t>
            </w:r>
            <w:r w:rsidRPr="00612B09">
              <w:rPr>
                <w:rFonts w:ascii="Times New Roman" w:eastAsia="Times New Roman" w:hAnsi="Times New Roman" w:cs="Times New Roman"/>
                <w:sz w:val="24"/>
                <w:szCs w:val="24"/>
                <w:lang w:eastAsia="ru-RU"/>
              </w:rPr>
              <w:lastRenderedPageBreak/>
              <w:t>дорогу?</w:t>
            </w:r>
          </w:p>
        </w:tc>
        <w:tc>
          <w:tcPr>
            <w:tcW w:w="70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lastRenderedPageBreak/>
              <w:t>Стоящий на остановке автобус, троллейбус или трамвай нельзя обходить ни спереди, ни сзади!</w:t>
            </w:r>
          </w:p>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 xml:space="preserve">Необходимо дождаться, когда транспортное средство отъедет. После этого найти пешеходный переход, дойти до него, остановиться, осмотреться и, убедившись в своей безопасности, </w:t>
            </w:r>
            <w:r w:rsidRPr="00612B09">
              <w:rPr>
                <w:rFonts w:ascii="Times New Roman" w:eastAsia="Times New Roman" w:hAnsi="Times New Roman" w:cs="Times New Roman"/>
                <w:sz w:val="24"/>
                <w:szCs w:val="24"/>
                <w:lang w:eastAsia="ru-RU"/>
              </w:rPr>
              <w:lastRenderedPageBreak/>
              <w:t>перейти дорогу.</w:t>
            </w:r>
          </w:p>
        </w:tc>
      </w:tr>
      <w:tr w:rsidR="006006BA" w:rsidRPr="006006BA" w:rsidTr="00612B0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lastRenderedPageBreak/>
              <w:t>16</w:t>
            </w:r>
          </w:p>
        </w:tc>
        <w:tc>
          <w:tcPr>
            <w:tcW w:w="31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Почему опасно болтать с другом или по</w:t>
            </w:r>
            <w:r w:rsidRPr="006006BA">
              <w:rPr>
                <w:rFonts w:ascii="Times New Roman" w:eastAsia="Times New Roman" w:hAnsi="Times New Roman" w:cs="Times New Roman"/>
                <w:sz w:val="24"/>
                <w:szCs w:val="24"/>
                <w:lang w:eastAsia="ru-RU"/>
              </w:rPr>
              <w:t xml:space="preserve"> </w:t>
            </w:r>
            <w:hyperlink r:id="rId8" w:tgtFrame="_blank" w:history="1">
              <w:r w:rsidRPr="00612B09">
                <w:rPr>
                  <w:rFonts w:ascii="Times New Roman" w:eastAsia="Times New Roman" w:hAnsi="Times New Roman" w:cs="Times New Roman"/>
                  <w:bCs/>
                  <w:sz w:val="24"/>
                  <w:szCs w:val="24"/>
                  <w:lang w:eastAsia="ru-RU"/>
                </w:rPr>
                <w:t>телефону</w:t>
              </w:r>
            </w:hyperlink>
            <w:r w:rsidRPr="00612B09">
              <w:rPr>
                <w:rFonts w:ascii="Times New Roman" w:eastAsia="Times New Roman" w:hAnsi="Times New Roman" w:cs="Times New Roman"/>
                <w:sz w:val="24"/>
                <w:szCs w:val="24"/>
                <w:lang w:eastAsia="ru-RU"/>
              </w:rPr>
              <w:t>, а также слушать музыку в наушниках или играть в планшет при переходе дороги?</w:t>
            </w:r>
          </w:p>
        </w:tc>
        <w:tc>
          <w:tcPr>
            <w:tcW w:w="708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Разговоры и игры отвлекают внимание от наблюдения за дорожной обстановкой. Увлёкшись, можно не заметить приближающийся или поворачивающий «под стрелку» автомобиль, смену сигнала светофора и т.п. Перед началом перехода проезжей части все разговоры и игры необходимо прекратить. Всё внимание — на дорогу.</w:t>
            </w:r>
          </w:p>
        </w:tc>
      </w:tr>
      <w:tr w:rsidR="006006BA" w:rsidRPr="006006BA" w:rsidTr="00612B0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17</w:t>
            </w:r>
          </w:p>
        </w:tc>
        <w:tc>
          <w:tcPr>
            <w:tcW w:w="31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 xml:space="preserve">Для чего пешеходу нужны </w:t>
            </w:r>
            <w:proofErr w:type="spellStart"/>
            <w:r w:rsidRPr="00612B09">
              <w:rPr>
                <w:rFonts w:ascii="Times New Roman" w:eastAsia="Times New Roman" w:hAnsi="Times New Roman" w:cs="Times New Roman"/>
                <w:sz w:val="24"/>
                <w:szCs w:val="24"/>
                <w:lang w:eastAsia="ru-RU"/>
              </w:rPr>
              <w:t>световозвращающие</w:t>
            </w:r>
            <w:proofErr w:type="spellEnd"/>
            <w:r w:rsidRPr="00612B09">
              <w:rPr>
                <w:rFonts w:ascii="Times New Roman" w:eastAsia="Times New Roman" w:hAnsi="Times New Roman" w:cs="Times New Roman"/>
                <w:sz w:val="24"/>
                <w:szCs w:val="24"/>
                <w:lang w:eastAsia="ru-RU"/>
              </w:rPr>
              <w:t xml:space="preserve"> элементы?</w:t>
            </w:r>
          </w:p>
        </w:tc>
        <w:tc>
          <w:tcPr>
            <w:tcW w:w="70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proofErr w:type="spellStart"/>
            <w:r w:rsidRPr="00612B09">
              <w:rPr>
                <w:rFonts w:ascii="Times New Roman" w:eastAsia="Times New Roman" w:hAnsi="Times New Roman" w:cs="Times New Roman"/>
                <w:sz w:val="24"/>
                <w:szCs w:val="24"/>
                <w:lang w:eastAsia="ru-RU"/>
              </w:rPr>
              <w:t>Световозвращающие</w:t>
            </w:r>
            <w:proofErr w:type="spellEnd"/>
            <w:r w:rsidRPr="00612B09">
              <w:rPr>
                <w:rFonts w:ascii="Times New Roman" w:eastAsia="Times New Roman" w:hAnsi="Times New Roman" w:cs="Times New Roman"/>
                <w:sz w:val="24"/>
                <w:szCs w:val="24"/>
                <w:lang w:eastAsia="ru-RU"/>
              </w:rPr>
              <w:t xml:space="preserve"> элементы — это элементы, изготовленные из специальных материалов, обладающих способностью возвращать луч света обратно к источнику.</w:t>
            </w:r>
          </w:p>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proofErr w:type="spellStart"/>
            <w:r w:rsidRPr="00612B09">
              <w:rPr>
                <w:rFonts w:ascii="Times New Roman" w:eastAsia="Times New Roman" w:hAnsi="Times New Roman" w:cs="Times New Roman"/>
                <w:sz w:val="24"/>
                <w:szCs w:val="24"/>
                <w:lang w:eastAsia="ru-RU"/>
              </w:rPr>
              <w:t>Световозвращающие</w:t>
            </w:r>
            <w:proofErr w:type="spellEnd"/>
            <w:r w:rsidRPr="00612B09">
              <w:rPr>
                <w:rFonts w:ascii="Times New Roman" w:eastAsia="Times New Roman" w:hAnsi="Times New Roman" w:cs="Times New Roman"/>
                <w:sz w:val="24"/>
                <w:szCs w:val="24"/>
                <w:lang w:eastAsia="ru-RU"/>
              </w:rPr>
              <w:t xml:space="preserve"> элементы повышают видимость пешеходов на неосвещённой дороге и значительно снижают риск возникновения дорожно-транспортных происшествий с их участием.</w:t>
            </w:r>
          </w:p>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proofErr w:type="spellStart"/>
            <w:r w:rsidRPr="00612B09">
              <w:rPr>
                <w:rFonts w:ascii="Times New Roman" w:eastAsia="Times New Roman" w:hAnsi="Times New Roman" w:cs="Times New Roman"/>
                <w:sz w:val="24"/>
                <w:szCs w:val="24"/>
                <w:lang w:eastAsia="ru-RU"/>
              </w:rPr>
              <w:t>Световозвращающие</w:t>
            </w:r>
            <w:proofErr w:type="spellEnd"/>
            <w:r w:rsidRPr="00612B09">
              <w:rPr>
                <w:rFonts w:ascii="Times New Roman" w:eastAsia="Times New Roman" w:hAnsi="Times New Roman" w:cs="Times New Roman"/>
                <w:sz w:val="24"/>
                <w:szCs w:val="24"/>
                <w:lang w:eastAsia="ru-RU"/>
              </w:rPr>
              <w:t xml:space="preserve"> элементы на </w:t>
            </w:r>
            <w:hyperlink r:id="rId9" w:tgtFrame="_blank" w:history="1">
              <w:r w:rsidRPr="00612B09">
                <w:rPr>
                  <w:rFonts w:ascii="Times New Roman" w:eastAsia="Times New Roman" w:hAnsi="Times New Roman" w:cs="Times New Roman"/>
                  <w:bCs/>
                  <w:sz w:val="24"/>
                  <w:szCs w:val="24"/>
                  <w:lang w:eastAsia="ru-RU"/>
                </w:rPr>
                <w:t>оде</w:t>
              </w:r>
              <w:r w:rsidRPr="00612B09">
                <w:rPr>
                  <w:rFonts w:ascii="Times New Roman" w:eastAsia="Times New Roman" w:hAnsi="Times New Roman" w:cs="Times New Roman"/>
                  <w:bCs/>
                  <w:sz w:val="24"/>
                  <w:szCs w:val="24"/>
                  <w:lang w:eastAsia="ru-RU"/>
                </w:rPr>
                <w:t>ж</w:t>
              </w:r>
              <w:r w:rsidRPr="00612B09">
                <w:rPr>
                  <w:rFonts w:ascii="Times New Roman" w:eastAsia="Times New Roman" w:hAnsi="Times New Roman" w:cs="Times New Roman"/>
                  <w:bCs/>
                  <w:sz w:val="24"/>
                  <w:szCs w:val="24"/>
                  <w:lang w:eastAsia="ru-RU"/>
                </w:rPr>
                <w:t>де</w:t>
              </w:r>
            </w:hyperlink>
            <w:r w:rsidRPr="00612B09">
              <w:rPr>
                <w:rFonts w:ascii="Times New Roman" w:eastAsia="Times New Roman" w:hAnsi="Times New Roman" w:cs="Times New Roman"/>
                <w:sz w:val="24"/>
                <w:szCs w:val="24"/>
                <w:lang w:eastAsia="ru-RU"/>
              </w:rPr>
              <w:t> должны обес</w:t>
            </w:r>
            <w:r w:rsidRPr="00612B09">
              <w:rPr>
                <w:rFonts w:ascii="Times New Roman" w:eastAsia="Times New Roman" w:hAnsi="Times New Roman" w:cs="Times New Roman"/>
                <w:sz w:val="24"/>
                <w:szCs w:val="24"/>
                <w:lang w:eastAsia="ru-RU"/>
              </w:rPr>
              <w:softHyphen/>
            </w:r>
            <w:r w:rsidRPr="00612B09">
              <w:rPr>
                <w:rFonts w:ascii="Times New Roman" w:eastAsia="Times New Roman" w:hAnsi="Times New Roman" w:cs="Times New Roman"/>
                <w:sz w:val="24"/>
                <w:szCs w:val="24"/>
                <w:lang w:eastAsia="ru-RU"/>
              </w:rPr>
              <w:softHyphen/>
              <w:t>печивать видимость объекта с двух сторон, чтобы человек был виден водителям встречных направлений движения.</w:t>
            </w:r>
          </w:p>
        </w:tc>
      </w:tr>
      <w:tr w:rsidR="006006BA" w:rsidRPr="006006BA" w:rsidTr="00612B0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18</w:t>
            </w:r>
          </w:p>
        </w:tc>
        <w:tc>
          <w:tcPr>
            <w:tcW w:w="31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 xml:space="preserve">Какие бывают </w:t>
            </w:r>
            <w:proofErr w:type="spellStart"/>
            <w:r w:rsidRPr="00612B09">
              <w:rPr>
                <w:rFonts w:ascii="Times New Roman" w:eastAsia="Times New Roman" w:hAnsi="Times New Roman" w:cs="Times New Roman"/>
                <w:sz w:val="24"/>
                <w:szCs w:val="24"/>
                <w:lang w:eastAsia="ru-RU"/>
              </w:rPr>
              <w:t>световозвращающие</w:t>
            </w:r>
            <w:proofErr w:type="spellEnd"/>
            <w:r w:rsidRPr="00612B09">
              <w:rPr>
                <w:rFonts w:ascii="Times New Roman" w:eastAsia="Times New Roman" w:hAnsi="Times New Roman" w:cs="Times New Roman"/>
                <w:sz w:val="24"/>
                <w:szCs w:val="24"/>
                <w:lang w:eastAsia="ru-RU"/>
              </w:rPr>
              <w:t xml:space="preserve"> элементы?</w:t>
            </w:r>
          </w:p>
        </w:tc>
        <w:tc>
          <w:tcPr>
            <w:tcW w:w="708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proofErr w:type="spellStart"/>
            <w:r w:rsidRPr="00612B09">
              <w:rPr>
                <w:rFonts w:ascii="Times New Roman" w:eastAsia="Times New Roman" w:hAnsi="Times New Roman" w:cs="Times New Roman"/>
                <w:sz w:val="24"/>
                <w:szCs w:val="24"/>
                <w:lang w:eastAsia="ru-RU"/>
              </w:rPr>
              <w:t>Световозвращающие</w:t>
            </w:r>
            <w:proofErr w:type="spellEnd"/>
            <w:r w:rsidRPr="00612B09">
              <w:rPr>
                <w:rFonts w:ascii="Times New Roman" w:eastAsia="Times New Roman" w:hAnsi="Times New Roman" w:cs="Times New Roman"/>
                <w:sz w:val="24"/>
                <w:szCs w:val="24"/>
                <w:lang w:eastAsia="ru-RU"/>
              </w:rPr>
              <w:t xml:space="preserve"> элементы делятся на две группы: съёмные и несъёмные.</w:t>
            </w:r>
          </w:p>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 xml:space="preserve">Съёмные </w:t>
            </w:r>
            <w:proofErr w:type="spellStart"/>
            <w:r w:rsidRPr="00612B09">
              <w:rPr>
                <w:rFonts w:ascii="Times New Roman" w:eastAsia="Times New Roman" w:hAnsi="Times New Roman" w:cs="Times New Roman"/>
                <w:sz w:val="24"/>
                <w:szCs w:val="24"/>
                <w:lang w:eastAsia="ru-RU"/>
              </w:rPr>
              <w:t>световозвращающие</w:t>
            </w:r>
            <w:proofErr w:type="spellEnd"/>
            <w:r w:rsidRPr="00612B09">
              <w:rPr>
                <w:rFonts w:ascii="Times New Roman" w:eastAsia="Times New Roman" w:hAnsi="Times New Roman" w:cs="Times New Roman"/>
                <w:sz w:val="24"/>
                <w:szCs w:val="24"/>
                <w:lang w:eastAsia="ru-RU"/>
              </w:rPr>
              <w:t xml:space="preserve"> элементы прикрепляются к </w:t>
            </w:r>
            <w:hyperlink r:id="rId10" w:tgtFrame="_blank" w:history="1">
              <w:r w:rsidRPr="00612B09">
                <w:rPr>
                  <w:rFonts w:ascii="Times New Roman" w:eastAsia="Times New Roman" w:hAnsi="Times New Roman" w:cs="Times New Roman"/>
                  <w:bCs/>
                  <w:sz w:val="24"/>
                  <w:szCs w:val="24"/>
                  <w:lang w:eastAsia="ru-RU"/>
                </w:rPr>
                <w:t>одежде</w:t>
              </w:r>
            </w:hyperlink>
            <w:r w:rsidRPr="00612B09">
              <w:rPr>
                <w:rFonts w:ascii="Times New Roman" w:eastAsia="Times New Roman" w:hAnsi="Times New Roman" w:cs="Times New Roman"/>
                <w:sz w:val="24"/>
                <w:szCs w:val="24"/>
                <w:lang w:eastAsia="ru-RU"/>
              </w:rPr>
              <w:t xml:space="preserve">, головному убору, надеваются на какую-либо часть тела или предметы: сумки, рюкзаки, детские коляски, велосипеды, ролики и др. Их можно легко крепить и снимать. Самые популярные из них — брелоки, </w:t>
            </w:r>
            <w:proofErr w:type="spellStart"/>
            <w:r w:rsidRPr="00612B09">
              <w:rPr>
                <w:rFonts w:ascii="Times New Roman" w:eastAsia="Times New Roman" w:hAnsi="Times New Roman" w:cs="Times New Roman"/>
                <w:sz w:val="24"/>
                <w:szCs w:val="24"/>
                <w:lang w:eastAsia="ru-RU"/>
              </w:rPr>
              <w:t>стикеры</w:t>
            </w:r>
            <w:proofErr w:type="spellEnd"/>
            <w:r w:rsidRPr="00612B09">
              <w:rPr>
                <w:rFonts w:ascii="Times New Roman" w:eastAsia="Times New Roman" w:hAnsi="Times New Roman" w:cs="Times New Roman"/>
                <w:sz w:val="24"/>
                <w:szCs w:val="24"/>
                <w:lang w:eastAsia="ru-RU"/>
              </w:rPr>
              <w:t>, значки, браслеты, накладки на спицы колёс велосипеда, жилеты.</w:t>
            </w:r>
          </w:p>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 xml:space="preserve">Несъёмные </w:t>
            </w:r>
            <w:proofErr w:type="spellStart"/>
            <w:r w:rsidRPr="00612B09">
              <w:rPr>
                <w:rFonts w:ascii="Times New Roman" w:eastAsia="Times New Roman" w:hAnsi="Times New Roman" w:cs="Times New Roman"/>
                <w:sz w:val="24"/>
                <w:szCs w:val="24"/>
                <w:lang w:eastAsia="ru-RU"/>
              </w:rPr>
              <w:t>световозвращающие</w:t>
            </w:r>
            <w:proofErr w:type="spellEnd"/>
            <w:r w:rsidRPr="00612B09">
              <w:rPr>
                <w:rFonts w:ascii="Times New Roman" w:eastAsia="Times New Roman" w:hAnsi="Times New Roman" w:cs="Times New Roman"/>
                <w:sz w:val="24"/>
                <w:szCs w:val="24"/>
                <w:lang w:eastAsia="ru-RU"/>
              </w:rPr>
              <w:t xml:space="preserve"> элементы, как правило, пришиты (наклеены) на одежду, обувь, школьные рюкзаки и сумки.</w:t>
            </w:r>
          </w:p>
        </w:tc>
      </w:tr>
      <w:tr w:rsidR="006006BA" w:rsidRPr="006006BA" w:rsidTr="00612B0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19</w:t>
            </w:r>
          </w:p>
        </w:tc>
        <w:tc>
          <w:tcPr>
            <w:tcW w:w="31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Как определить самый безопасный путь от дома до школы и обратно?</w:t>
            </w:r>
          </w:p>
        </w:tc>
        <w:tc>
          <w:tcPr>
            <w:tcW w:w="70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12B09" w:rsidRPr="00612B09" w:rsidRDefault="00612B09" w:rsidP="00612B09">
            <w:pPr>
              <w:spacing w:after="0" w:line="240" w:lineRule="auto"/>
              <w:jc w:val="both"/>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 xml:space="preserve">Вместе с родителями или педагогом надо изучить Схемы безопасных маршрутов движения, представленные в Паспорте дорожной безопасности школы. Несколько раз совместно </w:t>
            </w:r>
            <w:proofErr w:type="gramStart"/>
            <w:r w:rsidRPr="00612B09">
              <w:rPr>
                <w:rFonts w:ascii="Times New Roman" w:eastAsia="Times New Roman" w:hAnsi="Times New Roman" w:cs="Times New Roman"/>
                <w:sz w:val="24"/>
                <w:szCs w:val="24"/>
                <w:lang w:eastAsia="ru-RU"/>
              </w:rPr>
              <w:t>со</w:t>
            </w:r>
            <w:proofErr w:type="gramEnd"/>
            <w:r w:rsidRPr="00612B09">
              <w:rPr>
                <w:rFonts w:ascii="Times New Roman" w:eastAsia="Times New Roman" w:hAnsi="Times New Roman" w:cs="Times New Roman"/>
                <w:sz w:val="24"/>
                <w:szCs w:val="24"/>
                <w:lang w:eastAsia="ru-RU"/>
              </w:rPr>
              <w:t xml:space="preserve"> взрослыми пройти от дома до школы и обратно разными путями и выбрать самый оптимальный и безопасный из них. После этого составить схему индивидуального маршрута «дом–школа–дом».</w:t>
            </w:r>
          </w:p>
        </w:tc>
      </w:tr>
    </w:tbl>
    <w:p w:rsidR="00612B09" w:rsidRPr="00612B09" w:rsidRDefault="00612B09" w:rsidP="00612B09">
      <w:pPr>
        <w:spacing w:after="0" w:line="240" w:lineRule="auto"/>
        <w:rPr>
          <w:rFonts w:ascii="Times New Roman" w:eastAsia="Times New Roman" w:hAnsi="Times New Roman" w:cs="Times New Roman"/>
          <w:sz w:val="24"/>
          <w:szCs w:val="24"/>
          <w:lang w:eastAsia="ru-RU"/>
        </w:rPr>
      </w:pPr>
      <w:r w:rsidRPr="00612B09">
        <w:rPr>
          <w:rFonts w:ascii="Times New Roman" w:eastAsia="Times New Roman" w:hAnsi="Times New Roman" w:cs="Times New Roman"/>
          <w:sz w:val="24"/>
          <w:szCs w:val="24"/>
          <w:lang w:eastAsia="ru-RU"/>
        </w:rPr>
        <w:t>Проведение «Минуток безопасности» должно стать не разовой акцией, организуемой в рамках профилактических мероприятий по безопасности дорожного движения, а повседневно действующей системой влияния на мышление и действия детей, направленной на привитие им навыков правильного и безопасного поведения в дорожной обстановке.</w:t>
      </w:r>
    </w:p>
    <w:p w:rsidR="00924C95" w:rsidRPr="006006BA" w:rsidRDefault="006006BA" w:rsidP="006006BA">
      <w:pPr>
        <w:jc w:val="right"/>
        <w:rPr>
          <w:i/>
          <w:sz w:val="18"/>
          <w:szCs w:val="18"/>
        </w:rPr>
      </w:pPr>
      <w:r w:rsidRPr="006006BA">
        <w:rPr>
          <w:i/>
          <w:sz w:val="18"/>
          <w:szCs w:val="18"/>
        </w:rPr>
        <w:t xml:space="preserve">По материалам </w:t>
      </w:r>
      <w:hyperlink r:id="rId11" w:history="1">
        <w:r w:rsidRPr="006006BA">
          <w:rPr>
            <w:rStyle w:val="a5"/>
            <w:i/>
            <w:sz w:val="18"/>
            <w:szCs w:val="18"/>
          </w:rPr>
          <w:t>http://www.dddgazeta.ru/archive/2015_15/13427/</w:t>
        </w:r>
      </w:hyperlink>
    </w:p>
    <w:p w:rsidR="006006BA" w:rsidRDefault="006006BA" w:rsidP="006006BA">
      <w:pPr>
        <w:jc w:val="right"/>
      </w:pPr>
    </w:p>
    <w:sectPr w:rsidR="006006BA" w:rsidSect="00612B09">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F49" w:rsidRDefault="00390F49" w:rsidP="006006BA">
      <w:pPr>
        <w:spacing w:after="0" w:line="240" w:lineRule="auto"/>
      </w:pPr>
      <w:r>
        <w:separator/>
      </w:r>
    </w:p>
  </w:endnote>
  <w:endnote w:type="continuationSeparator" w:id="0">
    <w:p w:rsidR="00390F49" w:rsidRDefault="00390F49" w:rsidP="00600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660298"/>
      <w:docPartObj>
        <w:docPartGallery w:val="Page Numbers (Bottom of Page)"/>
        <w:docPartUnique/>
      </w:docPartObj>
    </w:sdtPr>
    <w:sdtContent>
      <w:p w:rsidR="006006BA" w:rsidRDefault="006006BA">
        <w:pPr>
          <w:pStyle w:val="a8"/>
          <w:jc w:val="right"/>
        </w:pPr>
        <w:r>
          <w:fldChar w:fldCharType="begin"/>
        </w:r>
        <w:r>
          <w:instrText>PAGE   \* MERGEFORMAT</w:instrText>
        </w:r>
        <w:r>
          <w:fldChar w:fldCharType="separate"/>
        </w:r>
        <w:r>
          <w:rPr>
            <w:noProof/>
          </w:rPr>
          <w:t>1</w:t>
        </w:r>
        <w:r>
          <w:fldChar w:fldCharType="end"/>
        </w:r>
      </w:p>
    </w:sdtContent>
  </w:sdt>
  <w:p w:rsidR="006006BA" w:rsidRDefault="006006B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F49" w:rsidRDefault="00390F49" w:rsidP="006006BA">
      <w:pPr>
        <w:spacing w:after="0" w:line="240" w:lineRule="auto"/>
      </w:pPr>
      <w:r>
        <w:separator/>
      </w:r>
    </w:p>
  </w:footnote>
  <w:footnote w:type="continuationSeparator" w:id="0">
    <w:p w:rsidR="00390F49" w:rsidRDefault="00390F49" w:rsidP="006006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B09"/>
    <w:rsid w:val="00390F49"/>
    <w:rsid w:val="006006BA"/>
    <w:rsid w:val="00612B09"/>
    <w:rsid w:val="00924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2B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2B09"/>
    <w:rPr>
      <w:rFonts w:ascii="Tahoma" w:hAnsi="Tahoma" w:cs="Tahoma"/>
      <w:sz w:val="16"/>
      <w:szCs w:val="16"/>
    </w:rPr>
  </w:style>
  <w:style w:type="character" w:styleId="a5">
    <w:name w:val="Hyperlink"/>
    <w:basedOn w:val="a0"/>
    <w:uiPriority w:val="99"/>
    <w:unhideWhenUsed/>
    <w:rsid w:val="006006BA"/>
    <w:rPr>
      <w:color w:val="0000FF" w:themeColor="hyperlink"/>
      <w:u w:val="single"/>
    </w:rPr>
  </w:style>
  <w:style w:type="paragraph" w:styleId="a6">
    <w:name w:val="header"/>
    <w:basedOn w:val="a"/>
    <w:link w:val="a7"/>
    <w:uiPriority w:val="99"/>
    <w:unhideWhenUsed/>
    <w:rsid w:val="006006B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006BA"/>
  </w:style>
  <w:style w:type="paragraph" w:styleId="a8">
    <w:name w:val="footer"/>
    <w:basedOn w:val="a"/>
    <w:link w:val="a9"/>
    <w:uiPriority w:val="99"/>
    <w:unhideWhenUsed/>
    <w:rsid w:val="006006B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006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2B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2B09"/>
    <w:rPr>
      <w:rFonts w:ascii="Tahoma" w:hAnsi="Tahoma" w:cs="Tahoma"/>
      <w:sz w:val="16"/>
      <w:szCs w:val="16"/>
    </w:rPr>
  </w:style>
  <w:style w:type="character" w:styleId="a5">
    <w:name w:val="Hyperlink"/>
    <w:basedOn w:val="a0"/>
    <w:uiPriority w:val="99"/>
    <w:unhideWhenUsed/>
    <w:rsid w:val="006006BA"/>
    <w:rPr>
      <w:color w:val="0000FF" w:themeColor="hyperlink"/>
      <w:u w:val="single"/>
    </w:rPr>
  </w:style>
  <w:style w:type="paragraph" w:styleId="a6">
    <w:name w:val="header"/>
    <w:basedOn w:val="a"/>
    <w:link w:val="a7"/>
    <w:uiPriority w:val="99"/>
    <w:unhideWhenUsed/>
    <w:rsid w:val="006006B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006BA"/>
  </w:style>
  <w:style w:type="paragraph" w:styleId="a8">
    <w:name w:val="footer"/>
    <w:basedOn w:val="a"/>
    <w:link w:val="a9"/>
    <w:uiPriority w:val="99"/>
    <w:unhideWhenUsed/>
    <w:rsid w:val="006006B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00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619985">
      <w:bodyDiv w:val="1"/>
      <w:marLeft w:val="0"/>
      <w:marRight w:val="0"/>
      <w:marTop w:val="0"/>
      <w:marBottom w:val="0"/>
      <w:divBdr>
        <w:top w:val="none" w:sz="0" w:space="0" w:color="auto"/>
        <w:left w:val="none" w:sz="0" w:space="0" w:color="auto"/>
        <w:bottom w:val="none" w:sz="0" w:space="0" w:color="auto"/>
        <w:right w:val="none" w:sz="0" w:space="0" w:color="auto"/>
      </w:divBdr>
      <w:divsChild>
        <w:div w:id="1731492515">
          <w:blockQuote w:val="1"/>
          <w:marLeft w:val="0"/>
          <w:marRight w:val="0"/>
          <w:marTop w:val="300"/>
          <w:marBottom w:val="300"/>
          <w:divBdr>
            <w:top w:val="none" w:sz="0" w:space="0" w:color="auto"/>
            <w:left w:val="single" w:sz="18" w:space="8" w:color="0094CB"/>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ddgazeta.ru/archive/2015_15/1342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ddgazeta.ru/archive/2015_15/13427/" TargetMode="External"/><Relationship Id="rId5" Type="http://schemas.openxmlformats.org/officeDocument/2006/relationships/webSettings" Target="webSettings.xml"/><Relationship Id="rId10" Type="http://schemas.openxmlformats.org/officeDocument/2006/relationships/hyperlink" Target="http://www.dddgazeta.ru/archive/2015_15/13427/" TargetMode="External"/><Relationship Id="rId4" Type="http://schemas.openxmlformats.org/officeDocument/2006/relationships/settings" Target="settings.xml"/><Relationship Id="rId9" Type="http://schemas.openxmlformats.org/officeDocument/2006/relationships/hyperlink" Target="http://www.dddgazeta.ru/archive/2015_15/1342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D2B95-0ABE-4BFF-88AA-9A1777615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1674</Words>
  <Characters>9545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2015-10-12T16:25:00Z</dcterms:created>
  <dcterms:modified xsi:type="dcterms:W3CDTF">2015-10-12T19:33:00Z</dcterms:modified>
</cp:coreProperties>
</file>